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71271D4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uporabi-komunalne infrastrukture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6F89F6B2" w:rsidR="00F01732" w:rsidRDefault="00D225C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B979EB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studenog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0</w:t>
            </w:r>
            <w:r w:rsidR="00B979EB"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2022.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6CC5F76A" w:rsid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Ivona Ivčević Berlengi je podnijela zahtjev za kupnju dijela čest. </w:t>
            </w:r>
            <w:r w:rsidR="00563E48">
              <w:rPr>
                <w:rFonts w:eastAsiaTheme="minorHAnsi"/>
                <w:lang w:eastAsia="en-US"/>
              </w:rPr>
              <w:t>br</w:t>
            </w:r>
            <w:r>
              <w:rPr>
                <w:rFonts w:eastAsiaTheme="minorHAnsi"/>
                <w:lang w:eastAsia="en-US"/>
              </w:rPr>
              <w:t>. 1297 K.O. Šibenik. Predmetna čestica je upisana kao javno dobro u općoj uporabi  i vlasništvo je Grada Šibenika. Dio predmetne čestice je služio kao prilaz za čest. br. 1300/2 i 1301/2 K.o. Šibenik koje su vlasništvo podnositelja zahtjeva. Predmetno zemljište je sada neuređena površina i više nije u funkciji ulice. Sukladno čl. 62. st. 1 i 2 Zakona o komunalnom gospodarstvu predstavničko tijelo jedinice lokalne samouprave donosi odluku o ukidanju statusa javnog dobra  u općoj uporabi komunalne infrastrukture ili jednog dijela ukoliko je prestala potreba za njezinim korištenjem.</w:t>
            </w:r>
          </w:p>
          <w:p w14:paraId="12E65A14" w14:textId="6A4001C9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predmetni dio nekretnine izgubio svojstvo javnog dobra u općoj uporabi komunalne infrastrukture te sada predstavlja neuređeno građevinsko zemljište predlaže se donošenje odluke o ukidanju statusa javnog dobra na predmetnoj čestici.</w:t>
            </w:r>
          </w:p>
          <w:p w14:paraId="32662415" w14:textId="77777777" w:rsidR="00E967B5" w:rsidRPr="00E967B5" w:rsidRDefault="00E967B5" w:rsidP="00563E48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52ED6588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0</w:t>
            </w:r>
            <w:r w:rsidR="00B979EB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prosinca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2C5E2A"/>
    <w:rsid w:val="00363A89"/>
    <w:rsid w:val="00422699"/>
    <w:rsid w:val="00563E48"/>
    <w:rsid w:val="006A5549"/>
    <w:rsid w:val="006A7FFB"/>
    <w:rsid w:val="00832EF1"/>
    <w:rsid w:val="00944FBC"/>
    <w:rsid w:val="00A80AA5"/>
    <w:rsid w:val="00B979EB"/>
    <w:rsid w:val="00CC1E16"/>
    <w:rsid w:val="00CF5E1A"/>
    <w:rsid w:val="00D225C0"/>
    <w:rsid w:val="00D9204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4</cp:revision>
  <cp:lastPrinted>2022-04-01T06:11:00Z</cp:lastPrinted>
  <dcterms:created xsi:type="dcterms:W3CDTF">2022-11-03T09:38:00Z</dcterms:created>
  <dcterms:modified xsi:type="dcterms:W3CDTF">2022-11-04T10:12:00Z</dcterms:modified>
</cp:coreProperties>
</file>